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DC421E">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w:t>
                  </w:r>
                  <w:r w:rsidR="002D1EA7">
                    <w:rPr>
                      <w:sz w:val="52"/>
                      <w:szCs w:val="52"/>
                      <w:lang w:val="en-US"/>
                    </w:rPr>
                    <w:t>6</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2614B2" w:rsidRPr="002614B2" w:rsidRDefault="002614B2" w:rsidP="002614B2">
                  <w:pPr>
                    <w:pStyle w:val="NoSpacing"/>
                    <w:rPr>
                      <w:sz w:val="64"/>
                      <w:szCs w:val="64"/>
                    </w:rPr>
                  </w:pPr>
                  <w:r w:rsidRPr="002614B2">
                    <w:rPr>
                      <w:sz w:val="64"/>
                      <w:szCs w:val="64"/>
                    </w:rPr>
                    <w:t xml:space="preserve">WHISTLE-BLOWING: </w:t>
                  </w:r>
                </w:p>
                <w:p w:rsidR="00FA3D7F" w:rsidRDefault="002614B2" w:rsidP="002614B2">
                  <w:pPr>
                    <w:pStyle w:val="NoSpacing"/>
                    <w:rPr>
                      <w:sz w:val="40"/>
                      <w:szCs w:val="40"/>
                    </w:rPr>
                  </w:pPr>
                  <w:r w:rsidRPr="002614B2">
                    <w:rPr>
                      <w:sz w:val="64"/>
                      <w:szCs w:val="64"/>
                    </w:rPr>
                    <w:t>THE BEST WAY TO DISCOVER WEAKNESSES AND FRAUD</w:t>
                  </w:r>
                </w:p>
                <w:p w:rsidR="00696AB3" w:rsidRPr="00696AB3" w:rsidRDefault="00665332">
                  <w:pPr>
                    <w:pStyle w:val="NoSpacing"/>
                    <w:rPr>
                      <w:color w:val="FFFFFF"/>
                      <w:sz w:val="40"/>
                      <w:szCs w:val="40"/>
                    </w:rPr>
                  </w:pPr>
                  <w:r>
                    <w:rPr>
                      <w:sz w:val="40"/>
                      <w:szCs w:val="40"/>
                    </w:rPr>
                    <w:t>3</w:t>
                  </w:r>
                  <w:r w:rsidRPr="00665332">
                    <w:rPr>
                      <w:sz w:val="40"/>
                      <w:szCs w:val="40"/>
                      <w:vertAlign w:val="superscript"/>
                    </w:rPr>
                    <w:t>rd</w:t>
                  </w:r>
                  <w:r>
                    <w:rPr>
                      <w:sz w:val="40"/>
                      <w:szCs w:val="40"/>
                    </w:rPr>
                    <w:t xml:space="preserve"> November / 1</w:t>
                  </w:r>
                  <w:r w:rsidRPr="00665332">
                    <w:rPr>
                      <w:sz w:val="40"/>
                      <w:szCs w:val="40"/>
                      <w:vertAlign w:val="superscript"/>
                    </w:rPr>
                    <w:t>st</w:t>
                  </w:r>
                  <w:r>
                    <w:rPr>
                      <w:sz w:val="40"/>
                      <w:szCs w:val="40"/>
                    </w:rPr>
                    <w:t xml:space="preserve"> December</w:t>
                  </w:r>
                </w:p>
                <w:p w:rsidR="00696AB3" w:rsidRPr="00696AB3" w:rsidRDefault="00696AB3">
                  <w:pPr>
                    <w:pStyle w:val="NoSpacing"/>
                    <w:rPr>
                      <w:color w:val="FFFFFF"/>
                    </w:rPr>
                  </w:pPr>
                </w:p>
                <w:p w:rsidR="00696AB3" w:rsidRPr="00696AB3" w:rsidRDefault="002614B2" w:rsidP="002614B2">
                  <w:pPr>
                    <w:pStyle w:val="NoSpacing"/>
                    <w:jc w:val="both"/>
                    <w:rPr>
                      <w:color w:val="FFFFFF"/>
                    </w:rPr>
                  </w:pPr>
                  <w:r w:rsidRPr="002614B2">
                    <w:t>The Whistleblower Protection Act 2010 is a law of Malaysia to combat corruption and other wrong doings by encouraging and facilitating disclosures of improper conduct in the public and private sector, to protect persons making those disclosures from detrimental action, to provide for the matter disclosed to be investigated and dealt with and to provide for the remedies connected therewith.</w:t>
                  </w:r>
                </w:p>
              </w:txbxContent>
            </v:textbox>
          </v:rect>
        </w:pict>
      </w:r>
    </w:p>
    <w:p w:rsidR="00696AB3" w:rsidRDefault="00696AB3"/>
    <w:p w:rsidR="00D35263" w:rsidRDefault="00DC421E">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DC421E">
      <w:r w:rsidRPr="00DC421E">
        <w:rPr>
          <w:rFonts w:asciiTheme="minorHAnsi" w:hAnsiTheme="minorHAnsi"/>
          <w:noProof/>
          <w:lang w:val="en-US"/>
        </w:rPr>
        <w:lastRenderedPageBreak/>
        <w:pict>
          <v:roundrect id="_x0000_s1046" style="position:absolute;margin-left:-6.8pt;margin-top:8.65pt;width:150.55pt;height:23.4pt;z-index:-251656192" arcsize="10923f">
            <v:shadow on="t" offset="3pt" offset2="2pt"/>
            <v:textbox>
              <w:txbxContent>
                <w:p w:rsidR="00B93281" w:rsidRPr="00B93281" w:rsidRDefault="00B93281">
                  <w:pPr>
                    <w:rPr>
                      <w:rFonts w:asciiTheme="minorHAnsi" w:hAnsiTheme="minorHAnsi"/>
                    </w:rPr>
                  </w:pPr>
                  <w:r>
                    <w:rPr>
                      <w:rFonts w:asciiTheme="minorHAnsi" w:hAnsiTheme="minorHAnsi"/>
                    </w:rPr>
                    <w:t>COURSE INTRODUCTION</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2614B2" w:rsidRPr="002614B2" w:rsidRDefault="002614B2" w:rsidP="002614B2">
      <w:pPr>
        <w:jc w:val="both"/>
        <w:rPr>
          <w:rFonts w:asciiTheme="minorHAnsi" w:hAnsiTheme="minorHAnsi"/>
        </w:rPr>
      </w:pPr>
      <w:r w:rsidRPr="002614B2">
        <w:rPr>
          <w:rFonts w:asciiTheme="minorHAnsi" w:hAnsiTheme="minorHAnsi"/>
        </w:rPr>
        <w:t xml:space="preserve">The Whistleblower Protection Act 2010 is a law of Malaysia to combat corruption and other wrong doings by encouraging and facilitating disclosures of improper conduct in the public and private sector, to protect persons making those disclosures from detrimental action, to provide for the matter disclosed to be investigated and dealt with and to provide for the remedies connected therewith. </w:t>
      </w:r>
    </w:p>
    <w:p w:rsidR="002614B2" w:rsidRDefault="002614B2" w:rsidP="002614B2">
      <w:pPr>
        <w:jc w:val="both"/>
        <w:rPr>
          <w:rFonts w:asciiTheme="minorHAnsi" w:hAnsiTheme="minorHAnsi"/>
        </w:rPr>
      </w:pPr>
      <w:r w:rsidRPr="002614B2">
        <w:rPr>
          <w:rFonts w:asciiTheme="minorHAnsi" w:hAnsiTheme="minorHAnsi"/>
        </w:rPr>
        <w:t>The objective of this act is to give protection to the whistleblower in the form of confidentiality of their information, immunity from civil and criminal action and protection from detrimental action being taken against them. For whistleblowing to work, the culture of an organisation needs to support and enable the systems, structures and behaviours through which it can work effectively.</w:t>
      </w:r>
    </w:p>
    <w:p w:rsidR="002614B2" w:rsidRDefault="00DC421E" w:rsidP="003F6F40">
      <w:pPr>
        <w:rPr>
          <w:rFonts w:asciiTheme="minorHAnsi" w:hAnsiTheme="minorHAnsi"/>
        </w:rPr>
      </w:pPr>
      <w:r>
        <w:rPr>
          <w:rFonts w:asciiTheme="minorHAnsi" w:hAnsiTheme="minorHAnsi"/>
          <w:noProof/>
          <w:lang w:val="en-US"/>
        </w:rPr>
        <w:pict>
          <v:roundrect id="_x0000_s1049" style="position:absolute;margin-left:-6.8pt;margin-top:10.05pt;width:150.55pt;height:23.4pt;z-index:-251653120" arcsize="10923f">
            <v:shadow on="t" offset="3pt" offset2="2pt"/>
            <v:textbox>
              <w:txbxContent>
                <w:p w:rsidR="00B93281" w:rsidRPr="00B93281" w:rsidRDefault="00B93281">
                  <w:pPr>
                    <w:rPr>
                      <w:rFonts w:asciiTheme="minorHAnsi" w:hAnsiTheme="minorHAnsi"/>
                    </w:rPr>
                  </w:pPr>
                  <w:r w:rsidRPr="00B93281">
                    <w:rPr>
                      <w:rFonts w:asciiTheme="minorHAnsi" w:hAnsiTheme="minorHAnsi"/>
                    </w:rPr>
                    <w:t>COURSE OBJECTIVES</w:t>
                  </w:r>
                </w:p>
              </w:txbxContent>
            </v:textbox>
          </v:roundrect>
        </w:pict>
      </w:r>
    </w:p>
    <w:p w:rsidR="003F6F40" w:rsidRPr="00B26841" w:rsidRDefault="003F6F40" w:rsidP="003F6F40">
      <w:pPr>
        <w:rPr>
          <w:rFonts w:asciiTheme="minorHAnsi" w:hAnsiTheme="minorHAnsi"/>
        </w:rPr>
      </w:pPr>
    </w:p>
    <w:p w:rsidR="003F6F40" w:rsidRDefault="003F6F40" w:rsidP="003F6F40">
      <w:pPr>
        <w:rPr>
          <w:rFonts w:asciiTheme="minorHAnsi" w:hAnsiTheme="minorHAnsi"/>
        </w:rPr>
      </w:pPr>
    </w:p>
    <w:p w:rsidR="00F81172" w:rsidRDefault="00F81172" w:rsidP="00F81172">
      <w:pPr>
        <w:jc w:val="both"/>
        <w:rPr>
          <w:rFonts w:asciiTheme="minorHAnsi" w:hAnsiTheme="minorHAnsi"/>
        </w:rPr>
      </w:pPr>
      <w:r w:rsidRPr="00F81172">
        <w:rPr>
          <w:rFonts w:asciiTheme="minorHAnsi" w:hAnsiTheme="minorHAnsi"/>
        </w:rPr>
        <w:t>To appreciate the need for a robust whistle-policy, procedures and processes and to implement them.</w:t>
      </w:r>
    </w:p>
    <w:p w:rsidR="00F81172" w:rsidRDefault="00DC421E" w:rsidP="00F81172">
      <w:pPr>
        <w:jc w:val="both"/>
        <w:rPr>
          <w:rFonts w:asciiTheme="minorHAnsi" w:hAnsiTheme="minorHAnsi"/>
        </w:rPr>
      </w:pPr>
      <w:r w:rsidRPr="00DC421E">
        <w:rPr>
          <w:rFonts w:asciiTheme="minorHAnsi" w:hAnsiTheme="minorHAnsi"/>
          <w:noProof/>
          <w:lang w:eastAsia="zh-CN"/>
        </w:rPr>
        <w:pict>
          <v:roundrect id="_x0000_s1129" style="position:absolute;left:0;text-align:left;margin-left:-6.8pt;margin-top:11.2pt;width:150.55pt;height:23.4pt;z-index:-251575296" arcsize="10923f">
            <v:shadow on="t" offset="3pt" offset2="2pt"/>
            <v:textbox style="mso-next-textbox:#_x0000_s1129">
              <w:txbxContent>
                <w:p w:rsidR="00FA3D7F" w:rsidRPr="00B374FE" w:rsidRDefault="00FA3D7F" w:rsidP="00FA3D7F">
                  <w:pPr>
                    <w:rPr>
                      <w:rFonts w:asciiTheme="minorHAnsi" w:hAnsiTheme="minorHAnsi"/>
                    </w:rPr>
                  </w:pPr>
                  <w:r>
                    <w:rPr>
                      <w:rFonts w:asciiTheme="minorHAnsi" w:hAnsiTheme="minorHAnsi"/>
                    </w:rPr>
                    <w:t>COURSE COVERAGE</w:t>
                  </w:r>
                </w:p>
              </w:txbxContent>
            </v:textbox>
          </v:roundrect>
        </w:pict>
      </w:r>
    </w:p>
    <w:p w:rsidR="00FA3D7F" w:rsidRDefault="00FA3D7F" w:rsidP="00F81172">
      <w:pPr>
        <w:jc w:val="both"/>
        <w:rPr>
          <w:rFonts w:asciiTheme="minorHAnsi" w:hAnsiTheme="minorHAnsi"/>
        </w:rPr>
      </w:pPr>
    </w:p>
    <w:p w:rsidR="00FA3D7F" w:rsidRDefault="00FA3D7F" w:rsidP="003F6F40">
      <w:pPr>
        <w:rPr>
          <w:rFonts w:asciiTheme="minorHAnsi" w:hAnsiTheme="minorHAnsi"/>
        </w:rPr>
      </w:pPr>
    </w:p>
    <w:p w:rsidR="00F81172" w:rsidRPr="00F81172" w:rsidRDefault="00F81172" w:rsidP="00F81172">
      <w:pPr>
        <w:pStyle w:val="ListParagraph"/>
        <w:numPr>
          <w:ilvl w:val="0"/>
          <w:numId w:val="14"/>
        </w:numPr>
        <w:spacing w:line="240" w:lineRule="auto"/>
        <w:ind w:left="360"/>
        <w:jc w:val="both"/>
        <w:rPr>
          <w:rFonts w:asciiTheme="minorHAnsi" w:hAnsiTheme="minorHAnsi"/>
        </w:rPr>
      </w:pPr>
      <w:r w:rsidRPr="00F81172">
        <w:rPr>
          <w:rFonts w:asciiTheme="minorHAnsi" w:hAnsiTheme="minorHAnsi"/>
        </w:rPr>
        <w:t>Code On Corporate Governance 2012 On Whistle-Blowing</w:t>
      </w:r>
    </w:p>
    <w:p w:rsidR="00F81172" w:rsidRPr="00F81172" w:rsidRDefault="00F81172" w:rsidP="00F81172">
      <w:pPr>
        <w:pStyle w:val="ListParagraph"/>
        <w:numPr>
          <w:ilvl w:val="0"/>
          <w:numId w:val="14"/>
        </w:numPr>
        <w:spacing w:line="240" w:lineRule="auto"/>
        <w:ind w:left="360"/>
        <w:jc w:val="both"/>
        <w:rPr>
          <w:rFonts w:asciiTheme="minorHAnsi" w:hAnsiTheme="minorHAnsi"/>
        </w:rPr>
      </w:pPr>
      <w:r w:rsidRPr="00F81172">
        <w:rPr>
          <w:rFonts w:asciiTheme="minorHAnsi" w:hAnsiTheme="minorHAnsi"/>
        </w:rPr>
        <w:t>Implementing A Whistle-Blowing Framework</w:t>
      </w:r>
    </w:p>
    <w:p w:rsidR="00F81172" w:rsidRPr="00F81172" w:rsidRDefault="00F81172" w:rsidP="00F81172">
      <w:pPr>
        <w:pStyle w:val="ListParagraph"/>
        <w:numPr>
          <w:ilvl w:val="0"/>
          <w:numId w:val="14"/>
        </w:numPr>
        <w:spacing w:line="240" w:lineRule="auto"/>
        <w:ind w:left="360"/>
        <w:jc w:val="both"/>
        <w:rPr>
          <w:rFonts w:asciiTheme="minorHAnsi" w:hAnsiTheme="minorHAnsi"/>
        </w:rPr>
      </w:pPr>
      <w:r w:rsidRPr="00F81172">
        <w:rPr>
          <w:rFonts w:asciiTheme="minorHAnsi" w:hAnsiTheme="minorHAnsi"/>
        </w:rPr>
        <w:t>The Motivation To Implement Whistle-Blowing</w:t>
      </w:r>
    </w:p>
    <w:p w:rsidR="00F81172" w:rsidRPr="00F81172" w:rsidRDefault="00F81172" w:rsidP="00F81172">
      <w:pPr>
        <w:pStyle w:val="ListParagraph"/>
        <w:numPr>
          <w:ilvl w:val="0"/>
          <w:numId w:val="14"/>
        </w:numPr>
        <w:spacing w:line="240" w:lineRule="auto"/>
        <w:ind w:left="360"/>
        <w:jc w:val="both"/>
        <w:rPr>
          <w:rFonts w:asciiTheme="minorHAnsi" w:hAnsiTheme="minorHAnsi"/>
        </w:rPr>
      </w:pPr>
      <w:r w:rsidRPr="00F81172">
        <w:rPr>
          <w:rFonts w:asciiTheme="minorHAnsi" w:hAnsiTheme="minorHAnsi"/>
        </w:rPr>
        <w:t>The Law Relating To Whistle-Blowing</w:t>
      </w:r>
    </w:p>
    <w:p w:rsidR="009C2221" w:rsidRPr="009C2221" w:rsidRDefault="009C2221" w:rsidP="009C2221">
      <w:pPr>
        <w:jc w:val="both"/>
        <w:rPr>
          <w:rFonts w:asciiTheme="minorHAnsi" w:hAnsiTheme="minorHAnsi"/>
        </w:rPr>
      </w:pPr>
    </w:p>
    <w:p w:rsidR="009C2221" w:rsidRPr="009C2221" w:rsidRDefault="009C2221" w:rsidP="009C2221">
      <w:pPr>
        <w:jc w:val="both"/>
        <w:rPr>
          <w:rFonts w:asciiTheme="minorHAnsi" w:hAnsiTheme="minorHAnsi"/>
        </w:rPr>
      </w:pPr>
    </w:p>
    <w:p w:rsidR="009C2221" w:rsidRPr="009C2221" w:rsidRDefault="009C2221" w:rsidP="009C2221">
      <w:pPr>
        <w:jc w:val="both"/>
        <w:rPr>
          <w:rFonts w:asciiTheme="minorHAnsi" w:hAnsiTheme="minorHAnsi"/>
        </w:rPr>
      </w:pPr>
    </w:p>
    <w:p w:rsidR="009C2221" w:rsidRPr="009C2221" w:rsidRDefault="00DC421E" w:rsidP="009C2221">
      <w:pPr>
        <w:jc w:val="both"/>
        <w:rPr>
          <w:rFonts w:asciiTheme="minorHAnsi" w:hAnsiTheme="minorHAnsi"/>
        </w:rPr>
      </w:pPr>
      <w:r w:rsidRPr="00DC421E">
        <w:rPr>
          <w:rFonts w:asciiTheme="minorHAnsi" w:hAnsiTheme="minorHAnsi"/>
          <w:noProof/>
          <w:lang w:eastAsia="zh-CN"/>
        </w:rPr>
        <w:pict>
          <v:roundrect id="_x0000_s1110" style="position:absolute;left:0;text-align:left;margin-left:-24.85pt;margin-top:-.45pt;width:538.5pt;height:195.35pt;z-index:251743232" arcsize="10923f" fillcolor="#f2f2f2 [3052]" stroked="f">
            <v:textbox style="mso-next-textbox:#_x0000_s1110">
              <w:txbxContent>
                <w:p w:rsidR="002176CF" w:rsidRPr="002176CF" w:rsidRDefault="002176CF" w:rsidP="002176CF">
                  <w:pPr>
                    <w:rPr>
                      <w:rFonts w:asciiTheme="minorHAnsi" w:hAnsiTheme="minorHAnsi"/>
                      <w:sz w:val="20"/>
                      <w:u w:val="single"/>
                    </w:rPr>
                  </w:pPr>
                </w:p>
                <w:p w:rsidR="009C2221" w:rsidRDefault="009C2221" w:rsidP="002176CF">
                  <w:pPr>
                    <w:rPr>
                      <w:rFonts w:asciiTheme="minorHAnsi" w:hAnsiTheme="minorHAnsi"/>
                      <w:b/>
                      <w:sz w:val="20"/>
                    </w:rPr>
                  </w:pPr>
                </w:p>
                <w:p w:rsidR="008C1AC0" w:rsidRDefault="008C1AC0" w:rsidP="009C2221">
                  <w:pPr>
                    <w:ind w:left="270" w:right="197"/>
                    <w:rPr>
                      <w:rFonts w:asciiTheme="minorHAnsi" w:hAnsiTheme="minorHAnsi"/>
                      <w:b/>
                      <w:sz w:val="20"/>
                    </w:rPr>
                  </w:pPr>
                </w:p>
                <w:p w:rsidR="002176CF" w:rsidRDefault="002176CF" w:rsidP="009C2221">
                  <w:pPr>
                    <w:ind w:left="270" w:right="197"/>
                    <w:rPr>
                      <w:rFonts w:asciiTheme="minorHAnsi" w:hAnsiTheme="minorHAnsi"/>
                      <w:b/>
                      <w:sz w:val="20"/>
                    </w:rPr>
                  </w:pPr>
                  <w:r w:rsidRPr="002176CF">
                    <w:rPr>
                      <w:rFonts w:asciiTheme="minorHAnsi" w:hAnsiTheme="minorHAnsi"/>
                      <w:b/>
                      <w:sz w:val="20"/>
                    </w:rPr>
                    <w:t>MR. DEVANESAN EVANSON</w:t>
                  </w:r>
                </w:p>
                <w:p w:rsidR="008C1AC0" w:rsidRPr="002176CF" w:rsidRDefault="008C1AC0" w:rsidP="00665332">
                  <w:pPr>
                    <w:spacing w:line="120" w:lineRule="auto"/>
                    <w:ind w:left="274" w:right="202"/>
                    <w:contextualSpacing/>
                    <w:rPr>
                      <w:rFonts w:asciiTheme="minorHAnsi" w:hAnsiTheme="minorHAnsi"/>
                      <w:b/>
                      <w:sz w:val="20"/>
                    </w:rPr>
                  </w:pPr>
                </w:p>
                <w:p w:rsidR="009C2221" w:rsidRDefault="002176CF" w:rsidP="00665332">
                  <w:pPr>
                    <w:ind w:left="270" w:right="197"/>
                    <w:jc w:val="both"/>
                    <w:rPr>
                      <w:rFonts w:asciiTheme="minorHAnsi" w:hAnsiTheme="minorHAnsi"/>
                      <w:sz w:val="20"/>
                    </w:rPr>
                  </w:pPr>
                  <w:r w:rsidRPr="002176CF">
                    <w:rPr>
                      <w:rFonts w:asciiTheme="minorHAnsi" w:hAnsiTheme="minorHAnsi"/>
                      <w:sz w:val="20"/>
                    </w:rPr>
                    <w:t>Mr. Devanesan Evanson, who holds a LLB (Hons), is a fellow member of the Association of Chartered Certified Accountants (FCCA) and past president of the Malaysian Advisory Committee of ACCA. He is also a member of the MIA and a past council member of MIA. He is a Governor with IIA Malaysia and a past president</w:t>
                  </w:r>
                </w:p>
                <w:p w:rsidR="009C2221" w:rsidRDefault="009C2221" w:rsidP="00665332">
                  <w:pPr>
                    <w:spacing w:line="120" w:lineRule="auto"/>
                    <w:ind w:left="274" w:right="202"/>
                    <w:jc w:val="both"/>
                    <w:rPr>
                      <w:rFonts w:asciiTheme="minorHAnsi" w:hAnsiTheme="minorHAnsi"/>
                      <w:sz w:val="20"/>
                    </w:rPr>
                  </w:pPr>
                </w:p>
                <w:p w:rsidR="009C2221" w:rsidRDefault="002176CF" w:rsidP="009C2221">
                  <w:pPr>
                    <w:ind w:left="270" w:right="197"/>
                    <w:jc w:val="both"/>
                    <w:rPr>
                      <w:rFonts w:asciiTheme="minorHAnsi" w:hAnsiTheme="minorHAnsi"/>
                      <w:sz w:val="20"/>
                    </w:rPr>
                  </w:pPr>
                  <w:r w:rsidRPr="002176CF">
                    <w:rPr>
                      <w:rFonts w:asciiTheme="minorHAnsi" w:hAnsiTheme="minorHAnsi"/>
                      <w:sz w:val="20"/>
                    </w:rPr>
                    <w:t xml:space="preserve"> He was with Bursa Malaysia for 18 years prior to his retirement in 2010. During this tenure, he was head of Internal Audit and Risk Management and Chief Regulatory Officer and Chief Market Operations Officer. Subsequent to his retirement, he was a Director at EY Advisory Services for 1.5 years.</w:t>
                  </w:r>
                </w:p>
                <w:p w:rsidR="009C2221" w:rsidRDefault="009C2221" w:rsidP="00665332">
                  <w:pPr>
                    <w:spacing w:line="120" w:lineRule="auto"/>
                    <w:ind w:left="274" w:right="202"/>
                    <w:jc w:val="both"/>
                    <w:rPr>
                      <w:rFonts w:asciiTheme="minorHAnsi" w:hAnsiTheme="minorHAnsi"/>
                      <w:sz w:val="20"/>
                    </w:rPr>
                  </w:pPr>
                </w:p>
                <w:p w:rsidR="002176CF" w:rsidRPr="002176CF" w:rsidRDefault="002176CF" w:rsidP="009C2221">
                  <w:pPr>
                    <w:ind w:left="270" w:right="197"/>
                    <w:jc w:val="both"/>
                    <w:rPr>
                      <w:rFonts w:asciiTheme="minorHAnsi" w:hAnsiTheme="minorHAnsi"/>
                      <w:sz w:val="20"/>
                    </w:rPr>
                  </w:pPr>
                  <w:r w:rsidRPr="002176CF">
                    <w:rPr>
                      <w:rFonts w:asciiTheme="minorHAnsi" w:hAnsiTheme="minorHAnsi"/>
                      <w:sz w:val="20"/>
                    </w:rPr>
                    <w:t>Devanesan is currently a free-lance trainer in the areas of Risk, Controls, Governance, Internal Audit and Listing Requirements.</w:t>
                  </w:r>
                </w:p>
              </w:txbxContent>
            </v:textbox>
          </v:roundrect>
        </w:pict>
      </w:r>
    </w:p>
    <w:p w:rsidR="009C2221" w:rsidRPr="009C2221" w:rsidRDefault="00DC421E" w:rsidP="009C2221">
      <w:pPr>
        <w:jc w:val="both"/>
        <w:rPr>
          <w:rFonts w:asciiTheme="minorHAnsi" w:hAnsiTheme="minorHAnsi"/>
        </w:rPr>
      </w:pPr>
      <w:r>
        <w:rPr>
          <w:rFonts w:asciiTheme="minorHAnsi" w:hAnsiTheme="minorHAnsi"/>
          <w:noProof/>
          <w:lang w:val="en-US"/>
        </w:rPr>
        <w:pict>
          <v:roundrect id="_x0000_s1132" style="position:absolute;left:0;text-align:left;margin-left:.15pt;margin-top:3.15pt;width:150.55pt;height:23.4pt;z-index:251744256" arcsize="10923f">
            <v:shadow on="t" offset="3pt" offset2="2pt"/>
            <v:textbox style="mso-next-textbox:#_x0000_s1132">
              <w:txbxContent>
                <w:p w:rsidR="009C2221" w:rsidRPr="008C1AC0" w:rsidRDefault="008C1AC0" w:rsidP="009C2221">
                  <w:pPr>
                    <w:rPr>
                      <w:rFonts w:asciiTheme="minorHAnsi" w:hAnsiTheme="minorHAnsi"/>
                      <w:lang w:val="en-US"/>
                    </w:rPr>
                  </w:pPr>
                  <w:r>
                    <w:rPr>
                      <w:rFonts w:asciiTheme="minorHAnsi" w:hAnsiTheme="minorHAnsi"/>
                      <w:lang w:val="en-US"/>
                    </w:rPr>
                    <w:t>PRESENTER’S PROFILE</w:t>
                  </w:r>
                </w:p>
              </w:txbxContent>
            </v:textbox>
          </v:roundrect>
        </w:pict>
      </w:r>
    </w:p>
    <w:p w:rsidR="009C2221" w:rsidRPr="009C2221" w:rsidRDefault="009C2221" w:rsidP="009C2221">
      <w:pPr>
        <w:jc w:val="both"/>
        <w:rPr>
          <w:rFonts w:asciiTheme="minorHAnsi" w:hAnsiTheme="minorHAnsi"/>
        </w:rPr>
      </w:pPr>
    </w:p>
    <w:p w:rsidR="009C2221" w:rsidRPr="009C2221" w:rsidRDefault="009C2221" w:rsidP="009C2221">
      <w:pPr>
        <w:jc w:val="both"/>
        <w:rPr>
          <w:rFonts w:asciiTheme="minorHAnsi" w:hAnsiTheme="minorHAnsi"/>
        </w:rPr>
      </w:pPr>
    </w:p>
    <w:p w:rsidR="009C2221" w:rsidRPr="009C2221" w:rsidRDefault="009C2221" w:rsidP="009C2221">
      <w:pPr>
        <w:jc w:val="both"/>
        <w:rPr>
          <w:rFonts w:asciiTheme="minorHAnsi" w:hAnsiTheme="minorHAnsi"/>
        </w:rPr>
      </w:pPr>
    </w:p>
    <w:p w:rsidR="00F81172" w:rsidRPr="00F81172" w:rsidRDefault="00F81172" w:rsidP="00F81172">
      <w:pPr>
        <w:pStyle w:val="ListParagraph"/>
        <w:numPr>
          <w:ilvl w:val="0"/>
          <w:numId w:val="14"/>
        </w:numPr>
        <w:spacing w:line="240" w:lineRule="auto"/>
        <w:ind w:left="360"/>
        <w:jc w:val="both"/>
        <w:rPr>
          <w:rFonts w:asciiTheme="minorHAnsi" w:hAnsiTheme="minorHAnsi"/>
        </w:rPr>
      </w:pPr>
      <w:r w:rsidRPr="00F81172">
        <w:rPr>
          <w:rFonts w:asciiTheme="minorHAnsi" w:hAnsiTheme="minorHAnsi"/>
        </w:rPr>
        <w:t>Whistle-Blowing As A Means Of Corporate Self-Regulation</w:t>
      </w:r>
    </w:p>
    <w:p w:rsidR="00F81172" w:rsidRPr="00F81172" w:rsidRDefault="00F81172" w:rsidP="00F81172">
      <w:pPr>
        <w:pStyle w:val="ListParagraph"/>
        <w:numPr>
          <w:ilvl w:val="0"/>
          <w:numId w:val="14"/>
        </w:numPr>
        <w:spacing w:line="240" w:lineRule="auto"/>
        <w:ind w:left="360"/>
        <w:jc w:val="both"/>
        <w:rPr>
          <w:rFonts w:asciiTheme="minorHAnsi" w:hAnsiTheme="minorHAnsi"/>
        </w:rPr>
      </w:pPr>
      <w:r w:rsidRPr="00F81172">
        <w:rPr>
          <w:rFonts w:asciiTheme="minorHAnsi" w:hAnsiTheme="minorHAnsi"/>
        </w:rPr>
        <w:t>Cases Of Whistle-Blowing</w:t>
      </w:r>
    </w:p>
    <w:p w:rsidR="002176CF" w:rsidRPr="00F81172" w:rsidRDefault="00F81172" w:rsidP="00F81172">
      <w:pPr>
        <w:pStyle w:val="ListParagraph"/>
        <w:numPr>
          <w:ilvl w:val="0"/>
          <w:numId w:val="14"/>
        </w:numPr>
        <w:spacing w:line="240" w:lineRule="auto"/>
        <w:ind w:left="360"/>
        <w:jc w:val="both"/>
        <w:rPr>
          <w:rFonts w:asciiTheme="minorHAnsi" w:hAnsiTheme="minorHAnsi"/>
        </w:rPr>
      </w:pPr>
      <w:r w:rsidRPr="00F81172">
        <w:rPr>
          <w:rFonts w:asciiTheme="minorHAnsi" w:hAnsiTheme="minorHAnsi"/>
        </w:rPr>
        <w:t>Mandatory Whistle-Blowing</w:t>
      </w:r>
    </w:p>
    <w:p w:rsidR="00F81172" w:rsidRDefault="00DC421E" w:rsidP="002176CF">
      <w:pPr>
        <w:jc w:val="both"/>
        <w:rPr>
          <w:rFonts w:asciiTheme="minorHAnsi" w:hAnsiTheme="minorHAnsi"/>
        </w:rPr>
      </w:pPr>
      <w:r>
        <w:rPr>
          <w:rFonts w:asciiTheme="minorHAnsi" w:hAnsiTheme="minorHAnsi"/>
          <w:noProof/>
          <w:lang w:val="en-US"/>
        </w:rPr>
        <w:pict>
          <v:roundrect id="_x0000_s1048" style="position:absolute;left:0;text-align:left;margin-left:-4.4pt;margin-top:7.2pt;width:150.55pt;height:23.4pt;z-index:-251654144" arcsize="10923f">
            <v:shadow on="t" offset="3pt" offset2="2pt"/>
            <v:textbox>
              <w:txbxContent>
                <w:p w:rsidR="00B374FE" w:rsidRPr="00B374FE" w:rsidRDefault="00B374FE">
                  <w:pPr>
                    <w:rPr>
                      <w:rFonts w:asciiTheme="minorHAnsi" w:hAnsiTheme="minorHAnsi"/>
                    </w:rPr>
                  </w:pPr>
                  <w:r w:rsidRPr="00B374FE">
                    <w:rPr>
                      <w:rFonts w:asciiTheme="minorHAnsi" w:hAnsiTheme="minorHAnsi"/>
                    </w:rPr>
                    <w:t>WHO SHOULD ATTEND</w:t>
                  </w:r>
                </w:p>
              </w:txbxContent>
            </v:textbox>
          </v:roundrect>
        </w:pict>
      </w:r>
    </w:p>
    <w:p w:rsidR="00F81172" w:rsidRDefault="00F81172" w:rsidP="002176CF">
      <w:pPr>
        <w:jc w:val="both"/>
        <w:rPr>
          <w:rFonts w:asciiTheme="minorHAnsi" w:hAnsiTheme="minorHAnsi"/>
        </w:rPr>
      </w:pPr>
    </w:p>
    <w:p w:rsidR="00F81172" w:rsidRDefault="00F81172" w:rsidP="002176CF">
      <w:pPr>
        <w:jc w:val="both"/>
        <w:rPr>
          <w:rFonts w:asciiTheme="minorHAnsi" w:hAnsiTheme="minorHAnsi"/>
        </w:rPr>
      </w:pPr>
    </w:p>
    <w:p w:rsidR="00FA3D7F" w:rsidRPr="00FA3D7F" w:rsidRDefault="00FA3D7F" w:rsidP="00FA3D7F">
      <w:pPr>
        <w:rPr>
          <w:rFonts w:asciiTheme="minorHAnsi" w:hAnsiTheme="minorHAnsi"/>
        </w:rPr>
      </w:pPr>
      <w:r w:rsidRPr="00FA3D7F">
        <w:rPr>
          <w:rFonts w:asciiTheme="minorHAnsi" w:hAnsiTheme="minorHAnsi"/>
        </w:rPr>
        <w:t xml:space="preserve">Company Directors / Financial Controllers &amp; Finance Managers / Accountants &amp; Auditors </w:t>
      </w:r>
    </w:p>
    <w:p w:rsidR="00FA3D7F" w:rsidRDefault="00FA3D7F" w:rsidP="00FA3D7F">
      <w:pPr>
        <w:rPr>
          <w:rFonts w:asciiTheme="minorHAnsi" w:hAnsiTheme="minorHAnsi"/>
        </w:rPr>
      </w:pPr>
      <w:r w:rsidRPr="00FA3D7F">
        <w:rPr>
          <w:rFonts w:asciiTheme="minorHAnsi" w:hAnsiTheme="minorHAnsi"/>
        </w:rPr>
        <w:t>Company Secretaries / Academicians / Fund &amp; Investment Managers</w:t>
      </w:r>
    </w:p>
    <w:p w:rsidR="00FA3D7F" w:rsidRDefault="00DC421E" w:rsidP="003F6F40">
      <w:pPr>
        <w:rPr>
          <w:rFonts w:asciiTheme="minorHAnsi" w:hAnsiTheme="minorHAnsi"/>
        </w:rPr>
      </w:pPr>
      <w:r>
        <w:rPr>
          <w:rFonts w:asciiTheme="minorHAnsi" w:hAnsiTheme="minorHAnsi"/>
          <w:noProof/>
          <w:lang w:val="en-US"/>
        </w:rPr>
        <w:pict>
          <v:roundrect id="_x0000_s1050" style="position:absolute;margin-left:-4.4pt;margin-top:9.15pt;width:150.55pt;height:23.4pt;z-index:-251652096" arcsize="10923f">
            <v:shadow on="t" offset="3pt" offset2="2pt"/>
            <v:textbox style="mso-next-textbox:#_x0000_s1050">
              <w:txbxContent>
                <w:p w:rsidR="00B374FE" w:rsidRPr="00B374FE" w:rsidRDefault="00B374FE" w:rsidP="00B374FE">
                  <w:pPr>
                    <w:rPr>
                      <w:rFonts w:asciiTheme="minorHAnsi" w:hAnsiTheme="minorHAnsi"/>
                    </w:rPr>
                  </w:pPr>
                  <w:r w:rsidRPr="00B374FE">
                    <w:rPr>
                      <w:rFonts w:asciiTheme="minorHAnsi" w:hAnsiTheme="minorHAnsi"/>
                    </w:rPr>
                    <w:t>METHODOLOGY OF DELIVERY</w:t>
                  </w:r>
                </w:p>
              </w:txbxContent>
            </v:textbox>
          </v:roundrect>
        </w:pict>
      </w:r>
    </w:p>
    <w:p w:rsidR="00FA3D7F" w:rsidRDefault="00FA3D7F" w:rsidP="003F6F40">
      <w:pPr>
        <w:rPr>
          <w:rFonts w:asciiTheme="minorHAnsi" w:hAnsiTheme="minorHAnsi"/>
        </w:rPr>
      </w:pPr>
    </w:p>
    <w:p w:rsidR="00FA3D7F" w:rsidRDefault="00FA3D7F" w:rsidP="003F6F40">
      <w:pPr>
        <w:rPr>
          <w:rFonts w:asciiTheme="minorHAnsi" w:hAnsiTheme="minorHAnsi"/>
        </w:rPr>
      </w:pPr>
    </w:p>
    <w:p w:rsidR="00FA3D7F" w:rsidRDefault="00FA3D7F" w:rsidP="003F6F40">
      <w:pPr>
        <w:rPr>
          <w:rFonts w:asciiTheme="minorHAnsi" w:hAnsiTheme="minorHAnsi"/>
        </w:rPr>
      </w:pPr>
      <w:r w:rsidRPr="00FA3D7F">
        <w:rPr>
          <w:rFonts w:asciiTheme="minorHAnsi" w:hAnsiTheme="minorHAnsi"/>
        </w:rPr>
        <w:t>Lectures facilitated by PowerPoint presentation and case studies discussion.</w:t>
      </w:r>
    </w:p>
    <w:p w:rsidR="00FA3D7F" w:rsidRDefault="00FA3D7F" w:rsidP="003F6F40">
      <w:pPr>
        <w:rPr>
          <w:rFonts w:asciiTheme="minorHAnsi" w:hAnsiTheme="minorHAnsi"/>
        </w:rPr>
      </w:pPr>
    </w:p>
    <w:p w:rsidR="00FA3D7F" w:rsidRDefault="00DC421E" w:rsidP="003F6F40">
      <w:pPr>
        <w:rPr>
          <w:rFonts w:asciiTheme="minorHAnsi" w:hAnsiTheme="minorHAnsi"/>
        </w:rPr>
      </w:pPr>
      <w:r>
        <w:rPr>
          <w:rFonts w:asciiTheme="minorHAnsi" w:hAnsiTheme="minorHAnsi"/>
          <w:noProof/>
          <w:lang w:val="en-US"/>
        </w:rPr>
        <w:pict>
          <v:roundrect id="_x0000_s1051" style="position:absolute;margin-left:-6.05pt;margin-top:2.55pt;width:150.55pt;height:23.4pt;z-index:-251651072" arcsize="10923f">
            <v:shadow on="t" offset="3pt" offset2="2pt"/>
            <v:textbox style="mso-next-textbox:#_x0000_s1051">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26841" w:rsidRDefault="00B26841">
      <w:pPr>
        <w:rPr>
          <w:rFonts w:asciiTheme="minorHAnsi" w:hAnsiTheme="minorHAnsi"/>
        </w:rPr>
      </w:pPr>
    </w:p>
    <w:tbl>
      <w:tblPr>
        <w:tblStyle w:val="LightShading"/>
        <w:tblW w:w="5095" w:type="dxa"/>
        <w:tblLayout w:type="fixed"/>
        <w:tblLook w:val="04A0"/>
      </w:tblPr>
      <w:tblGrid>
        <w:gridCol w:w="1458"/>
        <w:gridCol w:w="360"/>
        <w:gridCol w:w="3277"/>
      </w:tblGrid>
      <w:tr w:rsidR="00D90843" w:rsidRPr="00D90843" w:rsidTr="002B7973">
        <w:trPr>
          <w:cnfStyle w:val="100000000000"/>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360" w:type="dxa"/>
          </w:tcPr>
          <w:p w:rsidR="00D90843" w:rsidRPr="00D90843" w:rsidRDefault="00D90843" w:rsidP="00D102CC">
            <w:pPr>
              <w:ind w:right="308"/>
              <w:jc w:val="both"/>
              <w:cnfStyle w:val="100000000000"/>
              <w:rPr>
                <w:rFonts w:asciiTheme="minorHAnsi" w:hAnsiTheme="minorHAnsi" w:cs="Segoe UI Semibold"/>
                <w:sz w:val="20"/>
              </w:rPr>
            </w:pPr>
            <w:r w:rsidRPr="00D90843">
              <w:rPr>
                <w:rFonts w:asciiTheme="minorHAnsi" w:hAnsiTheme="minorHAnsi" w:cs="Segoe UI Semibold"/>
                <w:sz w:val="20"/>
              </w:rPr>
              <w:t>:</w:t>
            </w:r>
          </w:p>
        </w:tc>
        <w:tc>
          <w:tcPr>
            <w:tcW w:w="3277" w:type="dxa"/>
          </w:tcPr>
          <w:p w:rsidR="00D90843" w:rsidRPr="00D90843" w:rsidRDefault="00665332" w:rsidP="002614B2">
            <w:pPr>
              <w:ind w:right="308"/>
              <w:jc w:val="both"/>
              <w:cnfStyle w:val="100000000000"/>
              <w:rPr>
                <w:rFonts w:asciiTheme="minorHAnsi" w:hAnsiTheme="minorHAnsi" w:cs="Segoe UI Semibold"/>
                <w:sz w:val="20"/>
              </w:rPr>
            </w:pPr>
            <w:r>
              <w:rPr>
                <w:rFonts w:asciiTheme="minorHAnsi" w:hAnsiTheme="minorHAnsi" w:cs="Segoe UI Semibold"/>
                <w:sz w:val="20"/>
              </w:rPr>
              <w:t>3</w:t>
            </w:r>
            <w:r w:rsidRPr="00665332">
              <w:rPr>
                <w:rFonts w:asciiTheme="minorHAnsi" w:hAnsiTheme="minorHAnsi" w:cs="Segoe UI Semibold"/>
                <w:sz w:val="20"/>
                <w:vertAlign w:val="superscript"/>
              </w:rPr>
              <w:t>rd</w:t>
            </w:r>
            <w:r>
              <w:rPr>
                <w:rFonts w:asciiTheme="minorHAnsi" w:hAnsiTheme="minorHAnsi" w:cs="Segoe UI Semibold"/>
                <w:sz w:val="20"/>
              </w:rPr>
              <w:t xml:space="preserve"> Nov / 1</w:t>
            </w:r>
            <w:r w:rsidRPr="00665332">
              <w:rPr>
                <w:rFonts w:asciiTheme="minorHAnsi" w:hAnsiTheme="minorHAnsi" w:cs="Segoe UI Semibold"/>
                <w:sz w:val="20"/>
                <w:vertAlign w:val="superscript"/>
              </w:rPr>
              <w:t>st</w:t>
            </w:r>
            <w:r>
              <w:rPr>
                <w:rFonts w:asciiTheme="minorHAnsi" w:hAnsiTheme="minorHAnsi" w:cs="Segoe UI Semibold"/>
                <w:sz w:val="20"/>
              </w:rPr>
              <w:t xml:space="preserve"> Dec 2016</w:t>
            </w:r>
          </w:p>
        </w:tc>
      </w:tr>
      <w:tr w:rsidR="00D90843" w:rsidRPr="00D90843" w:rsidTr="002B7973">
        <w:trPr>
          <w:cnfStyle w:val="000000100000"/>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360" w:type="dxa"/>
          </w:tcPr>
          <w:p w:rsidR="00D90843" w:rsidRPr="00D90843" w:rsidRDefault="00D90843" w:rsidP="00D102CC">
            <w:pPr>
              <w:ind w:right="308"/>
              <w:jc w:val="both"/>
              <w:cnfStyle w:val="000000100000"/>
              <w:rPr>
                <w:rFonts w:asciiTheme="minorHAnsi" w:hAnsiTheme="minorHAnsi" w:cs="Segoe UI Semibold"/>
                <w:sz w:val="20"/>
              </w:rPr>
            </w:pPr>
            <w:r w:rsidRPr="00D90843">
              <w:rPr>
                <w:rFonts w:asciiTheme="minorHAnsi" w:hAnsiTheme="minorHAnsi" w:cs="Segoe UI Semibold"/>
                <w:sz w:val="20"/>
              </w:rPr>
              <w:t>:</w:t>
            </w:r>
          </w:p>
        </w:tc>
        <w:tc>
          <w:tcPr>
            <w:tcW w:w="3277" w:type="dxa"/>
          </w:tcPr>
          <w:p w:rsidR="00D90843" w:rsidRPr="00D90843" w:rsidRDefault="00B374FE" w:rsidP="00B374FE">
            <w:pPr>
              <w:ind w:right="308"/>
              <w:jc w:val="both"/>
              <w:cnfStyle w:val="000000100000"/>
              <w:rPr>
                <w:rFonts w:asciiTheme="minorHAnsi" w:hAnsiTheme="minorHAnsi" w:cs="Segoe UI Semibold"/>
                <w:sz w:val="20"/>
              </w:rPr>
            </w:pPr>
            <w:r>
              <w:rPr>
                <w:rFonts w:asciiTheme="minorHAnsi" w:hAnsiTheme="minorHAnsi" w:cs="Segoe UI Semibold"/>
                <w:sz w:val="20"/>
              </w:rPr>
              <w:t>Half-day(</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2B7973">
        <w:trPr>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360" w:type="dxa"/>
          </w:tcPr>
          <w:p w:rsidR="00D90843" w:rsidRPr="00D90843" w:rsidRDefault="00D90843" w:rsidP="00D102CC">
            <w:pPr>
              <w:ind w:right="308"/>
              <w:jc w:val="both"/>
              <w:cnfStyle w:val="000000000000"/>
              <w:rPr>
                <w:rFonts w:asciiTheme="minorHAnsi" w:hAnsiTheme="minorHAnsi" w:cs="Segoe UI Semibold"/>
                <w:sz w:val="20"/>
              </w:rPr>
            </w:pPr>
            <w:r w:rsidRPr="00D90843">
              <w:rPr>
                <w:rFonts w:asciiTheme="minorHAnsi" w:hAnsiTheme="minorHAnsi" w:cs="Segoe UI Semibold"/>
                <w:sz w:val="20"/>
              </w:rPr>
              <w:t>:</w:t>
            </w:r>
          </w:p>
        </w:tc>
        <w:tc>
          <w:tcPr>
            <w:tcW w:w="3277" w:type="dxa"/>
          </w:tcPr>
          <w:p w:rsidR="00D90843" w:rsidRPr="00D90843" w:rsidRDefault="006775F6" w:rsidP="00D102CC">
            <w:pPr>
              <w:ind w:right="308"/>
              <w:jc w:val="both"/>
              <w:cnfStyle w:val="000000000000"/>
              <w:rPr>
                <w:rFonts w:asciiTheme="minorHAnsi" w:hAnsiTheme="minorHAnsi" w:cs="Segoe UI Semibold"/>
                <w:sz w:val="20"/>
              </w:rPr>
            </w:pPr>
            <w:r>
              <w:rPr>
                <w:rFonts w:asciiTheme="minorHAnsi" w:hAnsiTheme="minorHAnsi" w:cs="Segoe UI Semibold"/>
                <w:sz w:val="20"/>
              </w:rPr>
              <w:t>To be advised</w:t>
            </w:r>
          </w:p>
        </w:tc>
      </w:tr>
      <w:tr w:rsidR="00D90843" w:rsidRPr="00D90843" w:rsidTr="002B7973">
        <w:trPr>
          <w:cnfStyle w:val="000000100000"/>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360" w:type="dxa"/>
          </w:tcPr>
          <w:p w:rsidR="00D90843" w:rsidRPr="00D90843" w:rsidRDefault="00D90843" w:rsidP="00D102CC">
            <w:pPr>
              <w:ind w:right="308"/>
              <w:jc w:val="both"/>
              <w:cnfStyle w:val="000000100000"/>
              <w:rPr>
                <w:rFonts w:asciiTheme="minorHAnsi" w:hAnsiTheme="minorHAnsi" w:cs="Segoe UI Semibold"/>
                <w:sz w:val="20"/>
              </w:rPr>
            </w:pPr>
            <w:r w:rsidRPr="00D90843">
              <w:rPr>
                <w:rFonts w:asciiTheme="minorHAnsi" w:hAnsiTheme="minorHAnsi" w:cs="Segoe UI Semibold"/>
                <w:sz w:val="20"/>
              </w:rPr>
              <w:t>:</w:t>
            </w:r>
          </w:p>
        </w:tc>
        <w:tc>
          <w:tcPr>
            <w:tcW w:w="3277" w:type="dxa"/>
          </w:tcPr>
          <w:p w:rsidR="00D90843" w:rsidRPr="00D90843" w:rsidRDefault="00D90843" w:rsidP="00665332">
            <w:pPr>
              <w:ind w:right="308"/>
              <w:jc w:val="both"/>
              <w:cnfStyle w:val="000000100000"/>
              <w:rPr>
                <w:rFonts w:asciiTheme="minorHAnsi" w:hAnsiTheme="minorHAnsi" w:cs="Segoe UI Semibold"/>
                <w:sz w:val="20"/>
              </w:rPr>
            </w:pPr>
            <w:r w:rsidRPr="00D90843">
              <w:rPr>
                <w:rFonts w:asciiTheme="minorHAnsi" w:hAnsiTheme="minorHAnsi" w:cs="Segoe UI Semibold"/>
                <w:sz w:val="20"/>
              </w:rPr>
              <w:t>RM</w:t>
            </w:r>
            <w:r w:rsidR="00665332">
              <w:rPr>
                <w:rFonts w:asciiTheme="minorHAnsi" w:hAnsiTheme="minorHAnsi" w:cs="Segoe UI Semibold"/>
                <w:sz w:val="20"/>
              </w:rPr>
              <w:t>880.00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C97D66">
              <w:rPr>
                <w:rFonts w:asciiTheme="minorHAnsi" w:hAnsiTheme="minorHAnsi" w:cs="Segoe UI Semibold"/>
                <w:bCs/>
                <w:sz w:val="20"/>
              </w:rPr>
              <w:t xml:space="preserve">Fee is </w:t>
            </w:r>
            <w:r w:rsidR="00665332">
              <w:rPr>
                <w:rFonts w:asciiTheme="minorHAnsi" w:hAnsiTheme="minorHAnsi" w:cs="Segoe UI Semibold"/>
                <w:bCs/>
                <w:sz w:val="20"/>
              </w:rPr>
              <w:t>ex</w:t>
            </w:r>
            <w:r w:rsidR="00C97D66">
              <w:rPr>
                <w:rFonts w:asciiTheme="minorHAnsi" w:hAnsiTheme="minorHAnsi" w:cs="Segoe UI Semibold"/>
                <w:bCs/>
                <w:sz w:val="20"/>
              </w:rPr>
              <w:t xml:space="preserve">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2B7973">
        <w:trPr>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360" w:type="dxa"/>
          </w:tcPr>
          <w:p w:rsidR="00D90843" w:rsidRPr="00D90843" w:rsidRDefault="00D90843" w:rsidP="00D102CC">
            <w:pPr>
              <w:ind w:right="308"/>
              <w:jc w:val="both"/>
              <w:cnfStyle w:val="000000000000"/>
              <w:rPr>
                <w:rFonts w:asciiTheme="minorHAnsi" w:hAnsiTheme="minorHAnsi" w:cs="Segoe UI Semibold"/>
                <w:sz w:val="20"/>
              </w:rPr>
            </w:pPr>
            <w:r w:rsidRPr="00D90843">
              <w:rPr>
                <w:rFonts w:asciiTheme="minorHAnsi" w:hAnsiTheme="minorHAnsi" w:cs="Segoe UI Semibold"/>
                <w:sz w:val="20"/>
              </w:rPr>
              <w:t>:</w:t>
            </w:r>
          </w:p>
        </w:tc>
        <w:tc>
          <w:tcPr>
            <w:tcW w:w="3277" w:type="dxa"/>
          </w:tcPr>
          <w:p w:rsidR="00D90843" w:rsidRPr="00D90843" w:rsidRDefault="00D90843" w:rsidP="00D102CC">
            <w:pPr>
              <w:ind w:right="308"/>
              <w:jc w:val="both"/>
              <w:cnfStyle w:val="000000000000"/>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DC421E">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4.15pt;margin-top:2.35pt;width:118.05pt;height:33.2pt;z-index:251657216" fillcolor="white [3201]" strokecolor="#fabf8f [1945]" strokeweight="1pt">
            <v:fill color2="#fbd4b4 [1305]" focusposition="1" focussize="" focus="100%" type="gradient"/>
            <v:shadow on="t" type="perspective" color="#974706 [1609]" opacity=".5" offset="1pt" offset2="-3pt"/>
            <v:textbox>
              <w:txbxContent>
                <w:p w:rsidR="00A5263F" w:rsidRPr="00B37990" w:rsidRDefault="00A5263F" w:rsidP="00A5263F">
                  <w:pPr>
                    <w:jc w:val="center"/>
                    <w:rPr>
                      <w:b/>
                      <w:color w:val="FFFFFF"/>
                      <w:sz w:val="10"/>
                      <w:szCs w:val="10"/>
                    </w:rPr>
                  </w:pPr>
                </w:p>
                <w:p w:rsidR="00A5263F" w:rsidRPr="002176CF" w:rsidRDefault="00BC0460" w:rsidP="00A5263F">
                  <w:pPr>
                    <w:jc w:val="center"/>
                    <w:rPr>
                      <w:rFonts w:ascii="Century Gothic" w:hAnsi="Century Gothic"/>
                      <w:b/>
                      <w:color w:val="595959" w:themeColor="text1" w:themeTint="A6"/>
                    </w:rPr>
                  </w:pPr>
                  <w:r w:rsidRPr="002176CF">
                    <w:rPr>
                      <w:rFonts w:ascii="Century Gothic" w:hAnsi="Century Gothic"/>
                      <w:b/>
                      <w:color w:val="595959" w:themeColor="text1" w:themeTint="A6"/>
                    </w:rPr>
                    <w:t>4</w:t>
                  </w:r>
                  <w:r w:rsidR="00A5263F" w:rsidRPr="002176CF">
                    <w:rPr>
                      <w:rFonts w:ascii="Century Gothic" w:hAnsi="Century Gothic"/>
                      <w:b/>
                      <w:color w:val="595959" w:themeColor="text1" w:themeTint="A6"/>
                    </w:rPr>
                    <w:t xml:space="preserve"> CEP </w:t>
                  </w:r>
                  <w:r w:rsidRPr="002176CF">
                    <w:rPr>
                      <w:rFonts w:ascii="Century Gothic" w:hAnsi="Century Gothic"/>
                      <w:b/>
                      <w:color w:val="595959" w:themeColor="text1" w:themeTint="A6"/>
                    </w:rPr>
                    <w:t>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693074" w:rsidRDefault="00693074">
      <w:pPr>
        <w:rPr>
          <w:rFonts w:asciiTheme="minorHAnsi" w:hAnsiTheme="minorHAnsi"/>
        </w:rPr>
      </w:pPr>
    </w:p>
    <w:p w:rsidR="002176CF" w:rsidRDefault="002176CF">
      <w:pPr>
        <w:rPr>
          <w:rFonts w:asciiTheme="minorHAnsi" w:hAnsiTheme="minorHAnsi"/>
        </w:rPr>
      </w:pPr>
    </w:p>
    <w:p w:rsidR="002176CF" w:rsidRPr="00B26841" w:rsidRDefault="002176CF">
      <w:pPr>
        <w:rPr>
          <w:rFonts w:asciiTheme="minorHAnsi" w:hAnsiTheme="minorHAnsi"/>
        </w:rPr>
        <w:sectPr w:rsidR="002176CF" w:rsidRPr="00B26841" w:rsidSect="00800675">
          <w:type w:val="continuous"/>
          <w:pgSz w:w="11906" w:h="16838" w:code="9"/>
          <w:pgMar w:top="1440" w:right="1080" w:bottom="1440" w:left="1080" w:header="0" w:footer="0" w:gutter="0"/>
          <w:cols w:num="2" w:sep="1" w:space="567"/>
          <w:titlePg/>
          <w:docGrid w:linePitch="299"/>
        </w:sectPr>
      </w:pPr>
    </w:p>
    <w:p w:rsidR="003F6F40" w:rsidRDefault="003F6F40"/>
    <w:p w:rsidR="00BC0460" w:rsidRDefault="00BC0460" w:rsidP="00BC0460">
      <w:pPr>
        <w:jc w:val="both"/>
        <w:rPr>
          <w:rFonts w:asciiTheme="minorHAnsi" w:hAnsiTheme="minorHAnsi"/>
          <w:sz w:val="20"/>
        </w:rPr>
      </w:pPr>
    </w:p>
    <w:p w:rsidR="004B3A5D" w:rsidRDefault="004B3A5D" w:rsidP="00BC0460">
      <w:pPr>
        <w:jc w:val="both"/>
        <w:rPr>
          <w:rFonts w:asciiTheme="minorHAnsi" w:hAnsiTheme="minorHAnsi"/>
          <w:sz w:val="20"/>
        </w:rPr>
      </w:pPr>
    </w:p>
    <w:p w:rsidR="004B3A5D" w:rsidRDefault="004B3A5D" w:rsidP="00BC0460">
      <w:pPr>
        <w:jc w:val="both"/>
        <w:rPr>
          <w:rFonts w:asciiTheme="minorHAnsi" w:hAnsiTheme="minorHAnsi"/>
          <w:sz w:val="20"/>
        </w:rPr>
      </w:pPr>
    </w:p>
    <w:p w:rsidR="004B3A5D" w:rsidRDefault="004B3A5D" w:rsidP="00BC0460">
      <w:pPr>
        <w:jc w:val="both"/>
        <w:rPr>
          <w:rFonts w:asciiTheme="minorHAnsi" w:hAnsiTheme="minorHAnsi"/>
          <w:sz w:val="20"/>
        </w:rPr>
      </w:pPr>
    </w:p>
    <w:p w:rsidR="004B3A5D" w:rsidRDefault="004B3A5D" w:rsidP="00BC0460">
      <w:pPr>
        <w:jc w:val="both"/>
        <w:rPr>
          <w:rFonts w:asciiTheme="minorHAnsi" w:hAnsiTheme="minorHAnsi"/>
          <w:sz w:val="20"/>
        </w:rPr>
        <w:sectPr w:rsidR="004B3A5D" w:rsidSect="00800675">
          <w:type w:val="continuous"/>
          <w:pgSz w:w="11906" w:h="16838" w:code="9"/>
          <w:pgMar w:top="806" w:right="922" w:bottom="900" w:left="1800" w:header="0" w:footer="0" w:gutter="0"/>
          <w:cols w:num="2" w:space="284"/>
          <w:titlePg/>
          <w:docGrid w:linePitch="299"/>
        </w:sectPr>
      </w:pPr>
    </w:p>
    <w:p w:rsidR="002176CF" w:rsidRDefault="002176CF" w:rsidP="001969FF">
      <w:pPr>
        <w:ind w:left="-709"/>
        <w:rPr>
          <w:rFonts w:asciiTheme="minorHAnsi" w:hAnsiTheme="minorHAnsi"/>
          <w:b/>
          <w:sz w:val="20"/>
        </w:rPr>
      </w:pPr>
    </w:p>
    <w:p w:rsidR="00D90843" w:rsidRDefault="00D90843" w:rsidP="001969FF">
      <w:pPr>
        <w:ind w:left="-709"/>
        <w:rPr>
          <w:rFonts w:asciiTheme="minorHAnsi" w:hAnsiTheme="minorHAnsi"/>
        </w:rPr>
      </w:pPr>
    </w:p>
    <w:p w:rsidR="004B3A5D" w:rsidRPr="00D90843" w:rsidRDefault="004B3A5D" w:rsidP="001969FF">
      <w:pPr>
        <w:ind w:left="-709"/>
        <w:rPr>
          <w:rFonts w:asciiTheme="minorHAnsi" w:hAnsiTheme="minorHAnsi"/>
        </w:rPr>
      </w:pPr>
    </w:p>
    <w:p w:rsidR="003F6F40" w:rsidRDefault="003F6F40" w:rsidP="00D90843">
      <w:pPr>
        <w:rPr>
          <w:rFonts w:asciiTheme="minorHAnsi" w:hAnsiTheme="minorHAnsi"/>
        </w:rPr>
      </w:pPr>
    </w:p>
    <w:p w:rsidR="001969FF" w:rsidRDefault="001969FF" w:rsidP="00D90843">
      <w:pPr>
        <w:rPr>
          <w:rFonts w:asciiTheme="minorHAnsi" w:hAnsiTheme="minorHAnsi"/>
        </w:rPr>
        <w:sectPr w:rsidR="001969FF" w:rsidSect="001969FF">
          <w:type w:val="continuous"/>
          <w:pgSz w:w="11906" w:h="16838" w:code="9"/>
          <w:pgMar w:top="806" w:right="922" w:bottom="900" w:left="1800" w:header="0" w:footer="0" w:gutter="0"/>
          <w:cols w:space="284"/>
          <w:titlePg/>
          <w:docGrid w:linePitch="299"/>
        </w:sectPr>
      </w:pPr>
    </w:p>
    <w:p w:rsidR="00C97D66" w:rsidRDefault="00C97D66" w:rsidP="00D90843">
      <w:pPr>
        <w:rPr>
          <w:rFonts w:asciiTheme="minorHAnsi" w:hAnsiTheme="minorHAnsi"/>
        </w:rPr>
      </w:pPr>
    </w:p>
    <w:p w:rsidR="00D90843" w:rsidRDefault="00D90843"/>
    <w:p w:rsidR="002176CF" w:rsidRDefault="002176CF"/>
    <w:p w:rsidR="002176CF" w:rsidRDefault="002176CF"/>
    <w:p w:rsidR="002176CF" w:rsidRDefault="002176CF"/>
    <w:p w:rsidR="002176CF" w:rsidRDefault="002176CF">
      <w:pPr>
        <w:sectPr w:rsidR="002176CF" w:rsidSect="00800675">
          <w:type w:val="continuous"/>
          <w:pgSz w:w="11906" w:h="16838" w:code="9"/>
          <w:pgMar w:top="806" w:right="922" w:bottom="900" w:left="1800" w:header="0" w:footer="0" w:gutter="0"/>
          <w:cols w:num="2" w:space="284"/>
          <w:titlePg/>
          <w:docGrid w:linePitch="299"/>
        </w:sectPr>
      </w:pPr>
    </w:p>
    <w:p w:rsidR="00F81172" w:rsidRDefault="00F81172" w:rsidP="00D35263">
      <w:pPr>
        <w:jc w:val="center"/>
        <w:rPr>
          <w:rFonts w:asciiTheme="majorHAnsi" w:hAnsiTheme="majorHAnsi"/>
          <w:sz w:val="28"/>
          <w:szCs w:val="28"/>
          <w:u w:val="single"/>
        </w:rPr>
      </w:pPr>
    </w:p>
    <w:p w:rsidR="00F81172" w:rsidRDefault="00F81172"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2614B2" w:rsidRPr="001335DE" w:rsidRDefault="002614B2" w:rsidP="002614B2">
      <w:pPr>
        <w:jc w:val="center"/>
        <w:rPr>
          <w:rFonts w:asciiTheme="majorHAnsi" w:eastAsiaTheme="majorEastAsia" w:hAnsiTheme="majorHAnsi" w:cstheme="majorBidi"/>
          <w:b/>
          <w:bCs/>
          <w:color w:val="365F91" w:themeColor="accent1" w:themeShade="BF"/>
          <w:sz w:val="28"/>
          <w:szCs w:val="28"/>
        </w:rPr>
      </w:pPr>
      <w:r w:rsidRPr="001335DE">
        <w:rPr>
          <w:rFonts w:asciiTheme="majorHAnsi" w:eastAsiaTheme="majorEastAsia" w:hAnsiTheme="majorHAnsi" w:cstheme="majorBidi"/>
          <w:b/>
          <w:bCs/>
          <w:color w:val="365F91" w:themeColor="accent1" w:themeShade="BF"/>
          <w:sz w:val="28"/>
          <w:szCs w:val="28"/>
        </w:rPr>
        <w:t xml:space="preserve">WHISTLE-BLOWING: </w:t>
      </w:r>
    </w:p>
    <w:p w:rsidR="000D57B6" w:rsidRDefault="002614B2" w:rsidP="001335DE">
      <w:pPr>
        <w:jc w:val="center"/>
        <w:rPr>
          <w:rFonts w:asciiTheme="minorHAnsi" w:hAnsiTheme="minorHAnsi"/>
          <w:sz w:val="24"/>
          <w:szCs w:val="24"/>
        </w:rPr>
      </w:pPr>
      <w:r w:rsidRPr="001335DE">
        <w:rPr>
          <w:rFonts w:asciiTheme="majorHAnsi" w:eastAsiaTheme="majorEastAsia" w:hAnsiTheme="majorHAnsi" w:cstheme="majorBidi"/>
          <w:b/>
          <w:bCs/>
          <w:color w:val="365F91" w:themeColor="accent1" w:themeShade="BF"/>
          <w:sz w:val="28"/>
          <w:szCs w:val="28"/>
        </w:rPr>
        <w:t>THE BEST WAY TO DISCOVER WEAKNESSES AND FRAUD</w:t>
      </w:r>
      <w:r w:rsidR="006807E9">
        <w:rPr>
          <w:rFonts w:asciiTheme="minorHAnsi" w:hAnsiTheme="minorHAnsi"/>
          <w:sz w:val="24"/>
          <w:szCs w:val="24"/>
        </w:rPr>
        <w:br/>
      </w:r>
      <w:r w:rsidR="001335DE">
        <w:rPr>
          <w:rFonts w:asciiTheme="minorHAnsi" w:hAnsiTheme="minorHAnsi"/>
          <w:sz w:val="24"/>
          <w:szCs w:val="24"/>
        </w:rPr>
        <w:t>(</w:t>
      </w:r>
      <w:r w:rsidR="000D57B6">
        <w:rPr>
          <w:rFonts w:asciiTheme="minorHAnsi" w:hAnsiTheme="minorHAnsi"/>
          <w:sz w:val="24"/>
          <w:szCs w:val="24"/>
        </w:rPr>
        <w:t>0900 – 1</w:t>
      </w:r>
      <w:r w:rsidR="001969FF">
        <w:rPr>
          <w:rFonts w:asciiTheme="minorHAnsi" w:hAnsiTheme="minorHAnsi"/>
          <w:sz w:val="24"/>
          <w:szCs w:val="24"/>
        </w:rPr>
        <w:t>3</w:t>
      </w:r>
      <w:r w:rsidR="003954D3">
        <w:rPr>
          <w:rFonts w:asciiTheme="minorHAnsi" w:hAnsiTheme="minorHAnsi"/>
          <w:sz w:val="24"/>
          <w:szCs w:val="24"/>
        </w:rPr>
        <w:t>00</w:t>
      </w:r>
      <w:r w:rsidR="001335DE">
        <w:rPr>
          <w:rFonts w:asciiTheme="minorHAnsi" w:hAnsiTheme="minorHAnsi"/>
          <w:sz w:val="24"/>
          <w:szCs w:val="24"/>
        </w:rPr>
        <w:t>)</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DC421E">
      <w:pPr>
        <w:rPr>
          <w:rFonts w:asciiTheme="minorHAnsi" w:hAnsiTheme="minorHAnsi"/>
          <w:sz w:val="24"/>
          <w:szCs w:val="24"/>
        </w:rPr>
      </w:pPr>
      <w:r w:rsidRPr="00DC421E">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2288"/>
        <w:gridCol w:w="450"/>
        <w:gridCol w:w="2970"/>
        <w:gridCol w:w="270"/>
        <w:gridCol w:w="450"/>
        <w:gridCol w:w="360"/>
        <w:gridCol w:w="299"/>
      </w:tblGrid>
      <w:tr w:rsidR="00FB169B" w:rsidRPr="00E76169" w:rsidTr="002B7973">
        <w:tc>
          <w:tcPr>
            <w:tcW w:w="250" w:type="dxa"/>
          </w:tcPr>
          <w:p w:rsidR="00FB169B" w:rsidRPr="00E76169" w:rsidRDefault="00DC421E"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top;mso-position-vertical-relative:margin">
                  <v:shadow on="t" offset=",3pt" offset2=",2pt"/>
                  <w10:wrap anchory="margin"/>
                </v:rect>
              </w:pict>
            </w:r>
          </w:p>
        </w:tc>
        <w:tc>
          <w:tcPr>
            <w:tcW w:w="2288" w:type="dxa"/>
          </w:tcPr>
          <w:p w:rsidR="00FB169B" w:rsidRPr="00E76169" w:rsidRDefault="002B7973" w:rsidP="00C97D66">
            <w:pPr>
              <w:rPr>
                <w:rFonts w:asciiTheme="minorHAnsi" w:hAnsiTheme="minorHAnsi"/>
                <w:sz w:val="24"/>
                <w:szCs w:val="24"/>
                <w:lang w:val="en-US"/>
              </w:rPr>
            </w:pPr>
            <w:r>
              <w:rPr>
                <w:rFonts w:asciiTheme="minorHAnsi" w:hAnsiTheme="minorHAnsi"/>
                <w:sz w:val="24"/>
                <w:szCs w:val="24"/>
                <w:lang w:val="en-US"/>
              </w:rPr>
              <w:t>3</w:t>
            </w:r>
            <w:r w:rsidRPr="002B7973">
              <w:rPr>
                <w:rFonts w:asciiTheme="minorHAnsi" w:hAnsiTheme="minorHAnsi"/>
                <w:sz w:val="24"/>
                <w:szCs w:val="24"/>
                <w:vertAlign w:val="superscript"/>
                <w:lang w:val="en-US"/>
              </w:rPr>
              <w:t>rd</w:t>
            </w:r>
            <w:r>
              <w:rPr>
                <w:rFonts w:asciiTheme="minorHAnsi" w:hAnsiTheme="minorHAnsi"/>
                <w:sz w:val="24"/>
                <w:szCs w:val="24"/>
                <w:lang w:val="en-US"/>
              </w:rPr>
              <w:t xml:space="preserve"> November</w:t>
            </w:r>
          </w:p>
        </w:tc>
        <w:tc>
          <w:tcPr>
            <w:tcW w:w="450" w:type="dxa"/>
          </w:tcPr>
          <w:p w:rsidR="00FB169B" w:rsidRPr="00E76169" w:rsidRDefault="00DC421E" w:rsidP="00D102CC">
            <w:pPr>
              <w:rPr>
                <w:rFonts w:asciiTheme="minorHAnsi" w:hAnsiTheme="minorHAnsi"/>
                <w:sz w:val="24"/>
                <w:szCs w:val="24"/>
                <w:lang w:val="en-US"/>
              </w:rPr>
            </w:pPr>
            <w:r>
              <w:rPr>
                <w:rFonts w:asciiTheme="minorHAnsi" w:hAnsiTheme="minorHAnsi"/>
                <w:noProof/>
                <w:sz w:val="24"/>
                <w:szCs w:val="24"/>
                <w:lang w:val="en-US"/>
              </w:rPr>
              <w:pict>
                <v:rect id="_x0000_s1133" style="position:absolute;margin-left:3.4pt;margin-top:0;width:10.65pt;height:10.05pt;z-index:251745280;mso-position-horizontal-relative:text;mso-position-vertical:top;mso-position-vertical-relative:margin">
                  <v:shadow on="t" offset=",3pt" offset2=",2pt"/>
                  <w10:wrap anchory="margin"/>
                </v:rect>
              </w:pict>
            </w:r>
          </w:p>
        </w:tc>
        <w:tc>
          <w:tcPr>
            <w:tcW w:w="2970" w:type="dxa"/>
          </w:tcPr>
          <w:p w:rsidR="00FB169B" w:rsidRPr="00E76169" w:rsidRDefault="002B7973" w:rsidP="001969FF">
            <w:pPr>
              <w:rPr>
                <w:rFonts w:asciiTheme="minorHAnsi" w:hAnsiTheme="minorHAnsi"/>
                <w:sz w:val="24"/>
                <w:szCs w:val="24"/>
                <w:lang w:val="en-US"/>
              </w:rPr>
            </w:pPr>
            <w:r>
              <w:rPr>
                <w:rFonts w:asciiTheme="minorHAnsi" w:hAnsiTheme="minorHAnsi"/>
                <w:sz w:val="24"/>
                <w:szCs w:val="24"/>
                <w:lang w:val="en-US"/>
              </w:rPr>
              <w:t>1</w:t>
            </w:r>
            <w:r w:rsidRPr="002B7973">
              <w:rPr>
                <w:rFonts w:asciiTheme="minorHAnsi" w:hAnsiTheme="minorHAnsi"/>
                <w:sz w:val="24"/>
                <w:szCs w:val="24"/>
                <w:vertAlign w:val="superscript"/>
                <w:lang w:val="en-US"/>
              </w:rPr>
              <w:t>st</w:t>
            </w:r>
            <w:r>
              <w:rPr>
                <w:rFonts w:asciiTheme="minorHAnsi" w:hAnsiTheme="minorHAnsi"/>
                <w:sz w:val="24"/>
                <w:szCs w:val="24"/>
                <w:lang w:val="en-US"/>
              </w:rPr>
              <w:t xml:space="preserve"> December 2016</w:t>
            </w:r>
          </w:p>
        </w:tc>
        <w:tc>
          <w:tcPr>
            <w:tcW w:w="270" w:type="dxa"/>
          </w:tcPr>
          <w:p w:rsidR="00FB169B" w:rsidRPr="00E76169" w:rsidRDefault="00FB169B" w:rsidP="00D102CC">
            <w:pPr>
              <w:rPr>
                <w:rFonts w:asciiTheme="minorHAnsi" w:hAnsiTheme="minorHAnsi"/>
                <w:sz w:val="24"/>
                <w:szCs w:val="24"/>
                <w:lang w:val="en-US"/>
              </w:rPr>
            </w:pPr>
          </w:p>
        </w:tc>
        <w:tc>
          <w:tcPr>
            <w:tcW w:w="450" w:type="dxa"/>
          </w:tcPr>
          <w:p w:rsidR="00FB169B" w:rsidRPr="00E76169" w:rsidRDefault="00FB169B" w:rsidP="00D102CC">
            <w:pPr>
              <w:rPr>
                <w:rFonts w:asciiTheme="minorHAnsi" w:hAnsiTheme="minorHAnsi"/>
                <w:sz w:val="24"/>
                <w:szCs w:val="24"/>
                <w:lang w:val="en-US"/>
              </w:rPr>
            </w:pPr>
          </w:p>
        </w:tc>
        <w:tc>
          <w:tcPr>
            <w:tcW w:w="360" w:type="dxa"/>
          </w:tcPr>
          <w:p w:rsidR="00FB169B" w:rsidRDefault="00FB169B" w:rsidP="00D102CC">
            <w:pPr>
              <w:rPr>
                <w:rFonts w:asciiTheme="minorHAnsi" w:hAnsiTheme="minorHAnsi"/>
                <w:sz w:val="24"/>
                <w:szCs w:val="24"/>
                <w:lang w:val="en-US"/>
              </w:rPr>
            </w:pPr>
          </w:p>
        </w:tc>
        <w:tc>
          <w:tcPr>
            <w:tcW w:w="299"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DC421E" w:rsidP="00E76169">
      <w:pPr>
        <w:rPr>
          <w:rFonts w:asciiTheme="minorHAnsi" w:hAnsiTheme="minorHAnsi"/>
          <w:sz w:val="24"/>
          <w:szCs w:val="24"/>
        </w:rPr>
      </w:pPr>
      <w:r w:rsidRPr="00DC421E">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1969FF" w:rsidRDefault="00DC421E"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Default="00C97D66" w:rsidP="009C2221">
      <w:pPr>
        <w:jc w:val="center"/>
        <w:rPr>
          <w:rFonts w:asciiTheme="minorHAnsi" w:hAnsiTheme="minorHAnsi"/>
          <w:noProof/>
          <w:sz w:val="24"/>
          <w:szCs w:val="24"/>
          <w:lang w:val="en-US"/>
        </w:rPr>
      </w:pPr>
      <w:r w:rsidRPr="00E94F5F">
        <w:rPr>
          <w:rFonts w:asciiTheme="minorHAnsi" w:hAnsiTheme="minorHAnsi"/>
          <w:noProof/>
          <w:sz w:val="24"/>
          <w:szCs w:val="24"/>
          <w:lang w:val="en-US"/>
        </w:rPr>
        <w:t xml:space="preserve">E-MAIL TO: </w:t>
      </w:r>
      <w:hyperlink r:id="rId13" w:history="1">
        <w:r w:rsidR="002B7973" w:rsidRPr="00AE179D">
          <w:rPr>
            <w:rStyle w:val="Hyperlink"/>
            <w:rFonts w:asciiTheme="minorHAnsi" w:hAnsiTheme="minorHAnsi"/>
            <w:noProof/>
            <w:sz w:val="24"/>
            <w:szCs w:val="24"/>
            <w:lang w:val="en-US"/>
          </w:rPr>
          <w:t>bursatra5@gmail.com</w:t>
        </w:r>
      </w:hyperlink>
    </w:p>
    <w:p w:rsidR="002B7973" w:rsidRPr="00C97D66" w:rsidRDefault="002B7973" w:rsidP="009C2221">
      <w:pPr>
        <w:jc w:val="center"/>
        <w:rPr>
          <w:rFonts w:asciiTheme="minorHAnsi" w:hAnsiTheme="minorHAnsi"/>
          <w:noProof/>
          <w:color w:val="548DD4" w:themeColor="text2" w:themeTint="99"/>
          <w:sz w:val="24"/>
          <w:szCs w:val="24"/>
          <w:lang w:val="en-US"/>
        </w:rPr>
      </w:pPr>
    </w:p>
    <w:p w:rsidR="00E76169" w:rsidRDefault="00DC421E" w:rsidP="00E76169">
      <w:pPr>
        <w:jc w:val="center"/>
        <w:rPr>
          <w:rFonts w:asciiTheme="minorHAnsi" w:hAnsiTheme="minorHAnsi"/>
          <w:sz w:val="24"/>
          <w:szCs w:val="24"/>
        </w:rPr>
      </w:pPr>
      <w:r>
        <w:rPr>
          <w:rFonts w:asciiTheme="minorHAnsi" w:hAnsiTheme="minorHAnsi"/>
          <w:noProof/>
          <w:sz w:val="24"/>
          <w:szCs w:val="24"/>
          <w:lang w:val="en-US"/>
        </w:rPr>
        <w:pict>
          <v:roundrect id="_x0000_s1130" style="position:absolute;left:0;text-align:left;margin-left:-.8pt;margin-top:3.4pt;width:459.85pt;height:50.25pt;z-index:251742208" arcsize="10923f" fillcolor="white [3201]" strokecolor="black [3200]" strokeweight="2.5pt">
            <v:shadow color="#868686"/>
            <v:textbox>
              <w:txbxContent>
                <w:p w:rsidR="002176CF" w:rsidRPr="00BC0460" w:rsidRDefault="002176CF" w:rsidP="002176CF">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176CF" w:rsidRDefault="002176CF"/>
              </w:txbxContent>
            </v:textbox>
          </v:roundrect>
        </w:pict>
      </w:r>
    </w:p>
    <w:p w:rsidR="002176CF" w:rsidRDefault="002176CF" w:rsidP="00E76169">
      <w:pPr>
        <w:jc w:val="center"/>
        <w:rPr>
          <w:rFonts w:asciiTheme="minorHAnsi" w:hAnsiTheme="minorHAnsi"/>
          <w:sz w:val="24"/>
          <w:szCs w:val="24"/>
        </w:rPr>
      </w:pPr>
    </w:p>
    <w:p w:rsidR="001335DE" w:rsidRDefault="001335DE" w:rsidP="00E76169">
      <w:pPr>
        <w:jc w:val="center"/>
        <w:rPr>
          <w:rFonts w:asciiTheme="minorHAnsi" w:hAnsiTheme="minorHAnsi"/>
          <w:sz w:val="24"/>
          <w:szCs w:val="24"/>
        </w:rPr>
      </w:pPr>
    </w:p>
    <w:p w:rsidR="001335DE" w:rsidRDefault="001335DE" w:rsidP="00E76169">
      <w:pPr>
        <w:jc w:val="center"/>
        <w:rPr>
          <w:rFonts w:asciiTheme="minorHAnsi" w:hAnsiTheme="minorHAnsi"/>
          <w:sz w:val="24"/>
          <w:szCs w:val="24"/>
        </w:rPr>
      </w:pPr>
    </w:p>
    <w:p w:rsidR="001335DE" w:rsidRDefault="001335DE" w:rsidP="001335DE">
      <w:pPr>
        <w:ind w:left="252" w:right="252"/>
        <w:jc w:val="center"/>
        <w:rPr>
          <w:rFonts w:ascii="Century Gothic" w:hAnsi="Century Gothic"/>
          <w:b/>
          <w:color w:val="FF0000"/>
          <w:sz w:val="20"/>
        </w:rPr>
      </w:pPr>
    </w:p>
    <w:p w:rsidR="001335DE" w:rsidRPr="002B7973" w:rsidRDefault="001335DE" w:rsidP="001335DE">
      <w:pPr>
        <w:ind w:left="252" w:right="252"/>
        <w:jc w:val="center"/>
        <w:rPr>
          <w:rFonts w:ascii="Calibri" w:hAnsi="Calibri"/>
          <w:color w:val="000000"/>
          <w:sz w:val="20"/>
        </w:rPr>
      </w:pPr>
      <w:r w:rsidRPr="002B7973">
        <w:rPr>
          <w:rFonts w:ascii="Calibri" w:hAnsi="Calibri"/>
          <w:b/>
          <w:color w:val="FF0000"/>
          <w:sz w:val="20"/>
        </w:rPr>
        <w:t>BURSATRA SDN BHD</w:t>
      </w:r>
      <w:r w:rsidRPr="002B7973">
        <w:rPr>
          <w:rFonts w:ascii="Calibri" w:hAnsi="Calibri"/>
          <w:color w:val="000000"/>
          <w:sz w:val="20"/>
        </w:rPr>
        <w:t xml:space="preserve"> is a registered training provider with PSMB (Reg. No: 520353-U)</w:t>
      </w:r>
    </w:p>
    <w:p w:rsidR="001335DE" w:rsidRPr="00E76169" w:rsidRDefault="001335DE" w:rsidP="00E76169">
      <w:pPr>
        <w:jc w:val="center"/>
        <w:rPr>
          <w:rFonts w:asciiTheme="minorHAnsi" w:hAnsiTheme="minorHAnsi"/>
          <w:sz w:val="24"/>
          <w:szCs w:val="24"/>
        </w:rPr>
      </w:pPr>
    </w:p>
    <w:sectPr w:rsidR="001335DE" w:rsidRPr="00E76169" w:rsidSect="00E14C50">
      <w:type w:val="continuous"/>
      <w:pgSz w:w="11906" w:h="16838" w:code="9"/>
      <w:pgMar w:top="1440" w:right="1440" w:bottom="1440" w:left="1440" w:header="0" w:footer="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05D" w:rsidRDefault="0092205D">
      <w:r>
        <w:separator/>
      </w:r>
    </w:p>
  </w:endnote>
  <w:endnote w:type="continuationSeparator" w:id="1">
    <w:p w:rsidR="0092205D" w:rsidRDefault="009220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05D" w:rsidRDefault="0092205D">
      <w:r>
        <w:separator/>
      </w:r>
    </w:p>
  </w:footnote>
  <w:footnote w:type="continuationSeparator" w:id="1">
    <w:p w:rsidR="0092205D" w:rsidRDefault="00922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DC421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DC421E" w:rsidP="00C24690">
    <w:pPr>
      <w:pStyle w:val="Heading5"/>
      <w:ind w:left="-810" w:hanging="90"/>
      <w:rPr>
        <w:rFonts w:ascii="Century Gothic" w:hAnsi="Century Gothic"/>
        <w:i w:val="0"/>
        <w:iCs/>
        <w:sz w:val="24"/>
        <w:szCs w:val="24"/>
      </w:rPr>
    </w:pPr>
    <w:r w:rsidRPr="00DC421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DC421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E381C"/>
    <w:multiLevelType w:val="hybridMultilevel"/>
    <w:tmpl w:val="31DE7020"/>
    <w:lvl w:ilvl="0" w:tplc="CED0B3E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E1549"/>
    <w:multiLevelType w:val="hybridMultilevel"/>
    <w:tmpl w:val="7A0A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466901"/>
    <w:multiLevelType w:val="hybridMultilevel"/>
    <w:tmpl w:val="9C1438AE"/>
    <w:lvl w:ilvl="0" w:tplc="CED0B3E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9543A6"/>
    <w:multiLevelType w:val="hybridMultilevel"/>
    <w:tmpl w:val="1774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1"/>
  </w:num>
  <w:num w:numId="4">
    <w:abstractNumId w:val="9"/>
  </w:num>
  <w:num w:numId="5">
    <w:abstractNumId w:val="1"/>
  </w:num>
  <w:num w:numId="6">
    <w:abstractNumId w:val="10"/>
  </w:num>
  <w:num w:numId="7">
    <w:abstractNumId w:val="7"/>
  </w:num>
  <w:num w:numId="8">
    <w:abstractNumId w:val="4"/>
  </w:num>
  <w:num w:numId="9">
    <w:abstractNumId w:val="3"/>
  </w:num>
  <w:num w:numId="10">
    <w:abstractNumId w:val="0"/>
  </w:num>
  <w:num w:numId="11">
    <w:abstractNumId w:val="5"/>
  </w:num>
  <w:num w:numId="12">
    <w:abstractNumId w:val="8"/>
  </w:num>
  <w:num w:numId="13">
    <w:abstractNumId w:val="2"/>
  </w:num>
  <w:num w:numId="14">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8194">
      <o:colormru v:ext="edit" colors="#eaeaea,aqua,#ffb9b9"/>
      <o:colormenu v:ext="edit" fillcolor="#ffb9b9" stroke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B2E94"/>
    <w:rsid w:val="000C4D0F"/>
    <w:rsid w:val="000D35F4"/>
    <w:rsid w:val="000D57B6"/>
    <w:rsid w:val="000D5EF0"/>
    <w:rsid w:val="000D6092"/>
    <w:rsid w:val="000D7E9F"/>
    <w:rsid w:val="000E00EA"/>
    <w:rsid w:val="000E1528"/>
    <w:rsid w:val="000E48E4"/>
    <w:rsid w:val="000E7423"/>
    <w:rsid w:val="000E7B65"/>
    <w:rsid w:val="000F18B0"/>
    <w:rsid w:val="000F1D91"/>
    <w:rsid w:val="000F7359"/>
    <w:rsid w:val="001012CF"/>
    <w:rsid w:val="00101374"/>
    <w:rsid w:val="00104CCA"/>
    <w:rsid w:val="00104DC9"/>
    <w:rsid w:val="00111448"/>
    <w:rsid w:val="00115ED9"/>
    <w:rsid w:val="00116013"/>
    <w:rsid w:val="00120F5D"/>
    <w:rsid w:val="001215E3"/>
    <w:rsid w:val="001235DF"/>
    <w:rsid w:val="00133138"/>
    <w:rsid w:val="001335DE"/>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176CF"/>
    <w:rsid w:val="0022291C"/>
    <w:rsid w:val="0024105E"/>
    <w:rsid w:val="002473F6"/>
    <w:rsid w:val="002513A9"/>
    <w:rsid w:val="00254A86"/>
    <w:rsid w:val="00257F18"/>
    <w:rsid w:val="002614B2"/>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A73F3"/>
    <w:rsid w:val="002B2C67"/>
    <w:rsid w:val="002B7973"/>
    <w:rsid w:val="002C286F"/>
    <w:rsid w:val="002D152D"/>
    <w:rsid w:val="002D1EA7"/>
    <w:rsid w:val="002D40CE"/>
    <w:rsid w:val="002D76A9"/>
    <w:rsid w:val="002E6DF0"/>
    <w:rsid w:val="002E6DF1"/>
    <w:rsid w:val="002F32AA"/>
    <w:rsid w:val="002F629E"/>
    <w:rsid w:val="002F679A"/>
    <w:rsid w:val="00304457"/>
    <w:rsid w:val="003215CC"/>
    <w:rsid w:val="00321A2B"/>
    <w:rsid w:val="00323457"/>
    <w:rsid w:val="00324A08"/>
    <w:rsid w:val="003300F6"/>
    <w:rsid w:val="003324DF"/>
    <w:rsid w:val="00336392"/>
    <w:rsid w:val="0034120C"/>
    <w:rsid w:val="00350723"/>
    <w:rsid w:val="0035263B"/>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1756"/>
    <w:rsid w:val="004A3CE9"/>
    <w:rsid w:val="004B0856"/>
    <w:rsid w:val="004B1463"/>
    <w:rsid w:val="004B250B"/>
    <w:rsid w:val="004B332B"/>
    <w:rsid w:val="004B3A5D"/>
    <w:rsid w:val="004D135F"/>
    <w:rsid w:val="004D5038"/>
    <w:rsid w:val="004E0773"/>
    <w:rsid w:val="004E6547"/>
    <w:rsid w:val="004E68AD"/>
    <w:rsid w:val="004E71E2"/>
    <w:rsid w:val="004F0317"/>
    <w:rsid w:val="004F74FF"/>
    <w:rsid w:val="00502E5F"/>
    <w:rsid w:val="005075DC"/>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65332"/>
    <w:rsid w:val="00670C30"/>
    <w:rsid w:val="0067124E"/>
    <w:rsid w:val="00671D35"/>
    <w:rsid w:val="00672847"/>
    <w:rsid w:val="00675E1C"/>
    <w:rsid w:val="0067733A"/>
    <w:rsid w:val="006775F6"/>
    <w:rsid w:val="006807E9"/>
    <w:rsid w:val="00683D68"/>
    <w:rsid w:val="00687724"/>
    <w:rsid w:val="00692BA4"/>
    <w:rsid w:val="00693074"/>
    <w:rsid w:val="0069358A"/>
    <w:rsid w:val="00693D58"/>
    <w:rsid w:val="00696AB3"/>
    <w:rsid w:val="006A1CE8"/>
    <w:rsid w:val="006A299A"/>
    <w:rsid w:val="006B11CB"/>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64168"/>
    <w:rsid w:val="00777EB1"/>
    <w:rsid w:val="00782EDD"/>
    <w:rsid w:val="00784BD4"/>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1AC0"/>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205D"/>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6B0"/>
    <w:rsid w:val="009A7D2F"/>
    <w:rsid w:val="009A7DE5"/>
    <w:rsid w:val="009B1017"/>
    <w:rsid w:val="009B4381"/>
    <w:rsid w:val="009B4A69"/>
    <w:rsid w:val="009C2221"/>
    <w:rsid w:val="009C6541"/>
    <w:rsid w:val="009C6919"/>
    <w:rsid w:val="009C7524"/>
    <w:rsid w:val="009D03F3"/>
    <w:rsid w:val="009D510E"/>
    <w:rsid w:val="009D5C3B"/>
    <w:rsid w:val="009E77BF"/>
    <w:rsid w:val="00A00F25"/>
    <w:rsid w:val="00A01F70"/>
    <w:rsid w:val="00A06B10"/>
    <w:rsid w:val="00A13919"/>
    <w:rsid w:val="00A2356C"/>
    <w:rsid w:val="00A26477"/>
    <w:rsid w:val="00A33C8A"/>
    <w:rsid w:val="00A5263F"/>
    <w:rsid w:val="00A612A4"/>
    <w:rsid w:val="00A63244"/>
    <w:rsid w:val="00A63428"/>
    <w:rsid w:val="00A63981"/>
    <w:rsid w:val="00A72244"/>
    <w:rsid w:val="00A72AB9"/>
    <w:rsid w:val="00A80B58"/>
    <w:rsid w:val="00A875B6"/>
    <w:rsid w:val="00A900AF"/>
    <w:rsid w:val="00A91344"/>
    <w:rsid w:val="00A96EDC"/>
    <w:rsid w:val="00AB2E66"/>
    <w:rsid w:val="00AC523C"/>
    <w:rsid w:val="00AD7636"/>
    <w:rsid w:val="00AE16FE"/>
    <w:rsid w:val="00AE3449"/>
    <w:rsid w:val="00AE744D"/>
    <w:rsid w:val="00AF24EB"/>
    <w:rsid w:val="00AF519B"/>
    <w:rsid w:val="00B0380D"/>
    <w:rsid w:val="00B04AC7"/>
    <w:rsid w:val="00B10286"/>
    <w:rsid w:val="00B12A16"/>
    <w:rsid w:val="00B1346F"/>
    <w:rsid w:val="00B1435F"/>
    <w:rsid w:val="00B14653"/>
    <w:rsid w:val="00B16A82"/>
    <w:rsid w:val="00B2339C"/>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21E"/>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4C50"/>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1172"/>
    <w:rsid w:val="00F8399C"/>
    <w:rsid w:val="00F91A35"/>
    <w:rsid w:val="00F928D5"/>
    <w:rsid w:val="00F96AA8"/>
    <w:rsid w:val="00FA01A1"/>
    <w:rsid w:val="00FA2083"/>
    <w:rsid w:val="00FA3D7F"/>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table" w:styleId="LightShading">
    <w:name w:val="Light Shading"/>
    <w:basedOn w:val="TableNormal"/>
    <w:uiPriority w:val="60"/>
    <w:rsid w:val="006653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ursatra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89E74-A1C0-4AAB-A859-28AF2674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2299</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 The Best Way To Discover Weaknesses And Fraud</dc:title>
  <dc:subject/>
  <dc:creator>Azlan</dc:creator>
  <dc:description>Devansan</dc:description>
  <cp:lastModifiedBy>hp</cp:lastModifiedBy>
  <cp:revision>9</cp:revision>
  <cp:lastPrinted>2015-07-06T11:13:00Z</cp:lastPrinted>
  <dcterms:created xsi:type="dcterms:W3CDTF">2016-02-01T16:48:00Z</dcterms:created>
  <dcterms:modified xsi:type="dcterms:W3CDTF">2016-09-18T18:58:00Z</dcterms:modified>
  <cp:category>CGBP</cp:category>
</cp:coreProperties>
</file>